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Программа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вебинара в рамках проекта «Открытый класс» для родительской общественности, классных руководителей и других специалистов </w:t>
        <w:br w:type="textWrapping"/>
        <w:t xml:space="preserve">образовательных организаций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«Будущее ребенка. Как помочь сделать выбор»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Дата проведения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: 17 сентября 2020 г.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Время проведения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: 15.00 – 16.00.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Министерство образования и науки Республики Татарстан,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ГАОУ ДПО «Институт развития образования Республики Татарстан»,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Казанский инновационный университет имени В.Г. Тимирясова.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Ссылка для просмотра вебинара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5bd1"/>
            <w:sz w:val="24"/>
            <w:szCs w:val="24"/>
            <w:highlight w:val="white"/>
            <w:u w:val="none"/>
            <w:vertAlign w:val="baseline"/>
            <w:rtl w:val="0"/>
          </w:rPr>
          <w:t xml:space="preserve">https://ieml.ru/open-class-170920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7.0" w:type="dxa"/>
        <w:jc w:val="left"/>
        <w:tblInd w:w="-45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6"/>
        <w:gridCol w:w="3461"/>
        <w:gridCol w:w="5760"/>
        <w:tblGridChange w:id="0">
          <w:tblGrid>
            <w:gridCol w:w="1066"/>
            <w:gridCol w:w="3461"/>
            <w:gridCol w:w="5760"/>
          </w:tblGrid>
        </w:tblGridChange>
      </w:tblGrid>
      <w:tr>
        <w:trPr>
          <w:trHeight w:val="475" w:hRule="atLeast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Время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Выступающий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15.00 -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Приветственное слово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Асадуллина Алсу Мунибовна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заместитель министра образования и науки Республики Татарстан;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Хамитов Равиль Габдулхакович,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проректор ГАОУ ДПО ИРО РТ, кандидат педагогических наук;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Тимирясова Асия Витальевна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ректор Казанского инновационного университета имени В.Г. Тимирясова, кандидат экономических наук.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15.05 -  15.15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33333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«Проблемы эффективности профессиональной ориентации обучающихся в системе «общее образование -  среднее профессиональное образование  - производство»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Митрофанова Эльвира Павловна,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33333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Директор Центра  развития профессионального образования ГАОУ ДПО ИРО РТ.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15.15 -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15.25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«Выбор профессии в современных условиях: проблемы и пути решения»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Сахнова Ирина Александровна,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директор Центра тестирования, профориентации и развития карьеры «ИнноПРОФ» Казанского инновационного университета имени В.Г. Тимирясова, федеральный эксперт государственной итоговой аттестации.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15.25 -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15.35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«Как помочь подростку делать выбор самостоятельно и осознанно»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Орлова Лилия Николаевна,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профконсультант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Департамента стратегического развития внешних связей КГЭУ, эксперт-наставник Университета Талантов, эксперт НТИ, Академии наставников Сколково.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15.35 -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15.40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«Полипрофессиональное интерактивное взаимодействие специалистов по формированию и реализации профессионального маршрута реабилитации для успешной постинтернатной социализации детей, находящихся в конфликте с законом: «Из подмастерья в мастеровые».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Крючкова Людмила Владимировна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педагог-психолог РСОШ им. Н.А. Галлямова, победитель  конкурса профессионального мастерства «Лучший работник сферы воспитания и дополнительного образования детей Республики Татарстан» в номинации «Педагог-психолог 2018», победитель конкурса «Лучший работник сферы воспитания и дополнительного образования детей» 2019 г.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15.40 -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15.45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«Пять критериев правильного выбора профессии».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Блюмин Павел Семенович,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психолог, предприниматель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основатель Психологического интернет-портала Аттитюд.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15.45 -  15.50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«Типичные ошибки старшеклассников при выборе профессии»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Цагарелли Елена Борисовна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кандидат психологических наук, доцент, методист-психолог ГАОУ «ЦППК и Р «Росток».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15.55</w:t>
            </w:r>
            <w:r w:rsidDel="00000000" w:rsidR="00000000" w:rsidRPr="00000000">
              <w:rPr>
                <w:rFonts w:ascii="Symbol" w:cs="Symbol" w:eastAsia="Symbol" w:hAnsi="Symbol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16.00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Ответы на вопросы.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Подведение итогов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Хамитов Равиль Габдулхакович,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1111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проректор ГАОУ ДПО «ИРО РТ», кандидат педагогических наук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Symbo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11111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eml.ru/open-class-1709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GaYOI2LQ3p7D7dRsns1o0AjZsg==">AMUW2mWS2/IJRbFlDMtUlsHFhwyfYaMqAgoqwksdE88E0Pmp1+m19uSyMBMhK4FL4hCaPrcXt655f9BXfj5q9bozy9S/n6KNnQyQhedFUkPuZpSsCfoqIZc=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2020-09-14T08:36:00Z</dcterms:created>
  <dc:creator>смирнов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